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D139DF" w:rsidRDefault="00B555AD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:rsidR="002310F3" w:rsidRPr="00A71325" w:rsidRDefault="00DE5954" w:rsidP="00A71325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Чемпионатного цикла 2021</w:t>
      </w:r>
      <w:r w:rsidR="00B77AF1">
        <w:rPr>
          <w:rFonts w:ascii="Times New Roman" w:hAnsi="Times New Roman"/>
          <w:b/>
          <w:bCs/>
          <w:i/>
          <w:iCs/>
          <w:sz w:val="24"/>
          <w:szCs w:val="24"/>
        </w:rPr>
        <w:t xml:space="preserve"> г</w:t>
      </w:r>
    </w:p>
    <w:p w:rsidR="00A71325" w:rsidRPr="00A67174" w:rsidRDefault="00A71325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компетенции</w:t>
      </w:r>
    </w:p>
    <w:p w:rsidR="006151AB" w:rsidRPr="00A71325" w:rsidRDefault="00A71325" w:rsidP="00A67174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«</w:t>
      </w:r>
      <w:r w:rsidR="00A07885">
        <w:rPr>
          <w:rFonts w:ascii="Times New Roman" w:hAnsi="Times New Roman"/>
          <w:b/>
          <w:bCs/>
          <w:color w:val="C00000"/>
          <w:sz w:val="28"/>
          <w:szCs w:val="28"/>
        </w:rPr>
        <w:t>ЛАБОРАТОРНЫЙ ХИМИЧЕСКИЙ АНАЛИЗ</w:t>
      </w: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»</w:t>
      </w:r>
      <w:r w:rsidR="00A07885">
        <w:rPr>
          <w:rFonts w:ascii="Times New Roman" w:hAnsi="Times New Roman"/>
          <w:b/>
          <w:bCs/>
          <w:color w:val="C00000"/>
          <w:sz w:val="28"/>
          <w:szCs w:val="28"/>
        </w:rPr>
        <w:t xml:space="preserve"> </w:t>
      </w:r>
    </w:p>
    <w:p w:rsidR="007B746D" w:rsidRPr="007B746D" w:rsidRDefault="007B746D" w:rsidP="00A078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Pr="007B746D">
        <w:rPr>
          <w:rFonts w:ascii="Times New Roman" w:hAnsi="Times New Roman"/>
          <w:b/>
          <w:sz w:val="28"/>
          <w:szCs w:val="28"/>
        </w:rPr>
        <w:t>ля основной возрастной категории</w:t>
      </w:r>
    </w:p>
    <w:p w:rsidR="00A71325" w:rsidRPr="00A07885" w:rsidRDefault="00A07885" w:rsidP="00A0788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07885">
        <w:rPr>
          <w:rFonts w:ascii="Times New Roman" w:hAnsi="Times New Roman"/>
          <w:sz w:val="28"/>
          <w:szCs w:val="28"/>
        </w:rPr>
        <w:t xml:space="preserve">от 16 до </w:t>
      </w:r>
      <w:r w:rsidR="00C436B7">
        <w:rPr>
          <w:rFonts w:ascii="Times New Roman" w:hAnsi="Times New Roman"/>
          <w:sz w:val="28"/>
          <w:szCs w:val="28"/>
        </w:rPr>
        <w:t>22</w:t>
      </w:r>
      <w:r w:rsidRPr="00A07885">
        <w:rPr>
          <w:rFonts w:ascii="Times New Roman" w:hAnsi="Times New Roman"/>
          <w:sz w:val="28"/>
          <w:szCs w:val="28"/>
        </w:rPr>
        <w:t xml:space="preserve"> лет</w:t>
      </w:r>
    </w:p>
    <w:p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:rsidR="0083696F" w:rsidRPr="0083696F" w:rsidRDefault="00730B4C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="00AE1B88"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3696F" w:rsidRPr="0083696F" w:rsidRDefault="002C51DD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730B4C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730B4C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730B4C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730B4C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3696F" w:rsidRPr="0083696F" w:rsidRDefault="002C51DD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730B4C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730B4C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730B4C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730B4C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3696F" w:rsidRPr="0083696F" w:rsidRDefault="002C51DD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D7876">
              <w:rPr>
                <w:rFonts w:ascii="Times New Roman" w:hAnsi="Times New Roman"/>
                <w:b w:val="0"/>
                <w:bCs w:val="0"/>
                <w:noProof/>
                <w:webHidden/>
              </w:rPr>
              <w:t>3</w:t>
            </w:r>
          </w:hyperlink>
        </w:p>
        <w:p w:rsidR="0083696F" w:rsidRPr="004E7C4E" w:rsidRDefault="002C51DD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  <w:lang w:val="en-US"/>
            </w:rPr>
          </w:pPr>
          <w:hyperlink w:anchor="_Toc66870135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4E7C4E">
              <w:rPr>
                <w:rFonts w:ascii="Times New Roman" w:hAnsi="Times New Roman"/>
                <w:b w:val="0"/>
                <w:bCs w:val="0"/>
                <w:noProof/>
                <w:webHidden/>
                <w:lang w:val="en-US"/>
              </w:rPr>
              <w:t>4</w:t>
            </w:r>
          </w:hyperlink>
        </w:p>
        <w:p w:rsidR="0083696F" w:rsidRPr="0083696F" w:rsidRDefault="002C51DD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/>
        </w:p>
        <w:p w:rsidR="00AE1B88" w:rsidRDefault="00730B4C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:rsidR="00BF6513" w:rsidRDefault="000A1DA8" w:rsidP="005C0BE5">
      <w:pPr>
        <w:pStyle w:val="a5"/>
        <w:numPr>
          <w:ilvl w:val="0"/>
          <w:numId w:val="2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Toc379539623"/>
      <w:bookmarkStart w:id="1" w:name="_Toc66870131"/>
      <w:r w:rsidRPr="000A1DA8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0A1DA8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0"/>
      <w:r w:rsidR="00B555AD" w:rsidRPr="00747919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1"/>
      <w:r w:rsidR="00B555AD" w:rsidRPr="00D03632">
        <w:rPr>
          <w:rFonts w:ascii="Times New Roman" w:hAnsi="Times New Roman"/>
          <w:sz w:val="28"/>
          <w:szCs w:val="28"/>
        </w:rPr>
        <w:t xml:space="preserve"> </w:t>
      </w:r>
      <w:r w:rsidR="00BF6513" w:rsidRPr="00D03632">
        <w:rPr>
          <w:rFonts w:ascii="Times New Roman" w:hAnsi="Times New Roman"/>
          <w:sz w:val="28"/>
          <w:szCs w:val="28"/>
        </w:rPr>
        <w:t>И</w:t>
      </w:r>
      <w:r w:rsidR="00D03632">
        <w:rPr>
          <w:rFonts w:ascii="Times New Roman" w:hAnsi="Times New Roman"/>
          <w:sz w:val="28"/>
          <w:szCs w:val="28"/>
        </w:rPr>
        <w:t xml:space="preserve">ндивидуальный </w:t>
      </w:r>
      <w:r w:rsidR="00935A35">
        <w:rPr>
          <w:rFonts w:ascii="Times New Roman" w:hAnsi="Times New Roman"/>
          <w:sz w:val="28"/>
          <w:szCs w:val="28"/>
        </w:rPr>
        <w:t>конкурс</w:t>
      </w:r>
      <w:r w:rsidR="005C0BE5" w:rsidRPr="005C0BE5">
        <w:rPr>
          <w:rFonts w:ascii="Times New Roman" w:hAnsi="Times New Roman"/>
          <w:sz w:val="28"/>
          <w:szCs w:val="28"/>
        </w:rPr>
        <w:t xml:space="preserve"> </w:t>
      </w:r>
    </w:p>
    <w:p w:rsidR="0083696F" w:rsidRDefault="0083696F" w:rsidP="0083696F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6717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2" w:name="_Toc6687013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2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C436B7">
        <w:rPr>
          <w:rFonts w:ascii="Times New Roman" w:hAnsi="Times New Roman"/>
          <w:sz w:val="28"/>
          <w:szCs w:val="28"/>
          <w:u w:val="single"/>
        </w:rPr>
        <w:t>16</w:t>
      </w:r>
      <w:r w:rsidR="00D03632" w:rsidRPr="00A0788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03632" w:rsidRPr="0083696F">
        <w:rPr>
          <w:rFonts w:ascii="Times New Roman" w:hAnsi="Times New Roman"/>
          <w:sz w:val="28"/>
          <w:szCs w:val="28"/>
        </w:rPr>
        <w:t>ч.</w:t>
      </w:r>
    </w:p>
    <w:p w:rsidR="0083696F" w:rsidRPr="0083696F" w:rsidRDefault="0083696F" w:rsidP="0083696F">
      <w:pPr>
        <w:pStyle w:val="a5"/>
        <w:rPr>
          <w:rFonts w:ascii="Times New Roman" w:hAnsi="Times New Roman"/>
          <w:sz w:val="28"/>
          <w:szCs w:val="28"/>
        </w:rPr>
      </w:pPr>
    </w:p>
    <w:p w:rsidR="00BF6513" w:rsidRPr="00A07885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3" w:name="_Toc379539624"/>
      <w:bookmarkStart w:id="4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3"/>
      <w:bookmarkEnd w:id="4"/>
      <w:r w:rsidR="000A1DA8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:rsidR="00935A35" w:rsidRDefault="00A07885" w:rsidP="00C154E2">
      <w:pPr>
        <w:pStyle w:val="4"/>
        <w:shd w:val="clear" w:color="auto" w:fill="auto"/>
        <w:spacing w:before="0" w:after="0" w:line="276" w:lineRule="auto"/>
        <w:ind w:firstLine="709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7F2152">
        <w:rPr>
          <w:rStyle w:val="11"/>
          <w:rFonts w:ascii="Times New Roman" w:hAnsi="Times New Roman" w:cs="Times New Roman"/>
          <w:color w:val="auto"/>
          <w:sz w:val="28"/>
          <w:szCs w:val="28"/>
        </w:rPr>
        <w:t>Содержанием конкурсного задания является контроль качества природных и промышленных материалов химическими и физико-химическими методами анализа.</w:t>
      </w:r>
    </w:p>
    <w:p w:rsidR="00A07885" w:rsidRPr="00A07885" w:rsidRDefault="00302A8D" w:rsidP="00C154E2">
      <w:pPr>
        <w:pStyle w:val="4"/>
        <w:shd w:val="clear" w:color="auto" w:fill="auto"/>
        <w:spacing w:before="0" w:after="0" w:line="276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2A8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7885" w:rsidRPr="007F2152">
        <w:rPr>
          <w:rStyle w:val="11"/>
          <w:rFonts w:ascii="Times New Roman" w:hAnsi="Times New Roman" w:cs="Times New Roman"/>
          <w:color w:val="auto"/>
          <w:sz w:val="28"/>
          <w:szCs w:val="28"/>
        </w:rPr>
        <w:t>Участники соревнований получают нормативные документы на методы определения, химическую посуду, оборудование и реактивы. Конкурсное задание имеет несколько модулей. Каждый выполненный модуль оценивается отдельно.</w:t>
      </w:r>
    </w:p>
    <w:p w:rsidR="00935A35" w:rsidRDefault="00A07885" w:rsidP="00C154E2">
      <w:pPr>
        <w:pStyle w:val="4"/>
        <w:shd w:val="clear" w:color="auto" w:fill="auto"/>
        <w:spacing w:before="0" w:after="0" w:line="276" w:lineRule="auto"/>
        <w:ind w:firstLine="709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7F2152">
        <w:rPr>
          <w:rStyle w:val="11"/>
          <w:rFonts w:ascii="Times New Roman" w:hAnsi="Times New Roman" w:cs="Times New Roman"/>
          <w:color w:val="auto"/>
          <w:sz w:val="28"/>
          <w:szCs w:val="28"/>
        </w:rPr>
        <w:t>Окончательные аспекты критериев оценки уточняются членами жюри. Оценивается содержание модуля и поэтапный процесс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он может быть отстранен от конкурса.</w:t>
      </w:r>
    </w:p>
    <w:p w:rsidR="00935A35" w:rsidRDefault="00302A8D" w:rsidP="00C154E2">
      <w:pPr>
        <w:pStyle w:val="4"/>
        <w:shd w:val="clear" w:color="auto" w:fill="auto"/>
        <w:spacing w:before="0"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2A8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7885" w:rsidRPr="007F2152">
        <w:rPr>
          <w:rStyle w:val="11"/>
          <w:rFonts w:ascii="Times New Roman" w:hAnsi="Times New Roman" w:cs="Times New Roman"/>
          <w:color w:val="auto"/>
          <w:sz w:val="28"/>
          <w:szCs w:val="28"/>
        </w:rPr>
        <w:t>Время выполнения конкурсного задания в зависимости от конкурсных условий могут быть изменены членами жюри.</w:t>
      </w:r>
      <w:r w:rsidR="00A078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885" w:rsidRPr="00A07885" w:rsidRDefault="00A07885" w:rsidP="00C154E2">
      <w:pPr>
        <w:pStyle w:val="4"/>
        <w:shd w:val="clear" w:color="auto" w:fill="auto"/>
        <w:spacing w:before="0" w:after="0" w:line="276" w:lineRule="auto"/>
        <w:ind w:firstLine="709"/>
        <w:rPr>
          <w:rStyle w:val="11"/>
          <w:rFonts w:ascii="Times New Roman" w:hAnsi="Times New Roman" w:cs="Times New Roman"/>
          <w:color w:val="auto"/>
          <w:sz w:val="28"/>
          <w:szCs w:val="28"/>
          <w:shd w:val="clear" w:color="auto" w:fill="auto"/>
        </w:rPr>
      </w:pPr>
      <w:r w:rsidRPr="007F2152">
        <w:rPr>
          <w:rStyle w:val="11"/>
          <w:rFonts w:ascii="Times New Roman" w:hAnsi="Times New Roman" w:cs="Times New Roman"/>
          <w:color w:val="auto"/>
          <w:sz w:val="28"/>
          <w:szCs w:val="28"/>
        </w:rPr>
        <w:t>Конкурсное задание должно выполняться помодульно. Каждый участник обязан выполнить задания всех модулей.</w:t>
      </w:r>
    </w:p>
    <w:p w:rsidR="00A07885" w:rsidRPr="00A07885" w:rsidRDefault="00A07885" w:rsidP="00A07885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color w:val="4F81BD" w:themeColor="accent1"/>
          <w:sz w:val="28"/>
          <w:szCs w:val="24"/>
        </w:rPr>
      </w:pPr>
      <w:r w:rsidRPr="00A07885">
        <w:rPr>
          <w:rFonts w:ascii="Times New Roman" w:hAnsi="Times New Roman"/>
          <w:i/>
          <w:color w:val="4F81BD" w:themeColor="accent1"/>
          <w:sz w:val="28"/>
        </w:rPr>
        <w:br w:type="page"/>
      </w:r>
    </w:p>
    <w:p w:rsidR="00BF6513" w:rsidRPr="00307BF6" w:rsidRDefault="00747919" w:rsidP="00307BF6">
      <w:pPr>
        <w:pStyle w:val="a5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5" w:name="_Toc379539625"/>
      <w:bookmarkStart w:id="6" w:name="_Toc66870134"/>
      <w:r w:rsidRPr="00307BF6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Модули задания и необходимое время</w:t>
      </w:r>
      <w:bookmarkEnd w:id="5"/>
      <w:bookmarkEnd w:id="6"/>
      <w:r w:rsidR="00B555AD" w:rsidRPr="00307BF6">
        <w:rPr>
          <w:rFonts w:ascii="Times New Roman" w:hAnsi="Times New Roman"/>
          <w:b/>
          <w:sz w:val="28"/>
          <w:szCs w:val="28"/>
        </w:rPr>
        <w:t xml:space="preserve"> </w:t>
      </w:r>
    </w:p>
    <w:p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393"/>
        <w:gridCol w:w="5244"/>
        <w:gridCol w:w="2551"/>
        <w:gridCol w:w="2091"/>
      </w:tblGrid>
      <w:tr w:rsidR="002D0397" w:rsidRPr="00936C18" w:rsidTr="006C53CE">
        <w:tc>
          <w:tcPr>
            <w:tcW w:w="2742" w:type="pct"/>
            <w:gridSpan w:val="2"/>
            <w:shd w:val="clear" w:color="auto" w:fill="4F81BD" w:themeFill="accent1"/>
            <w:vAlign w:val="center"/>
          </w:tcPr>
          <w:p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Наименование модуля</w:t>
            </w:r>
          </w:p>
        </w:tc>
        <w:tc>
          <w:tcPr>
            <w:tcW w:w="1241" w:type="pct"/>
            <w:shd w:val="clear" w:color="auto" w:fill="4F81BD" w:themeFill="accent1"/>
            <w:vAlign w:val="center"/>
          </w:tcPr>
          <w:p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Соревновательный день (С1, С2, С3)</w:t>
            </w:r>
          </w:p>
        </w:tc>
        <w:tc>
          <w:tcPr>
            <w:tcW w:w="1017" w:type="pct"/>
            <w:shd w:val="clear" w:color="auto" w:fill="4F81BD" w:themeFill="accent1"/>
            <w:vAlign w:val="center"/>
          </w:tcPr>
          <w:p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Время на задание</w:t>
            </w:r>
          </w:p>
        </w:tc>
      </w:tr>
      <w:tr w:rsidR="00C436B7" w:rsidRPr="00A67174" w:rsidTr="006C53CE">
        <w:trPr>
          <w:trHeight w:val="50"/>
        </w:trPr>
        <w:tc>
          <w:tcPr>
            <w:tcW w:w="191" w:type="pct"/>
            <w:shd w:val="clear" w:color="auto" w:fill="17365D" w:themeFill="text2" w:themeFillShade="BF"/>
            <w:vAlign w:val="center"/>
          </w:tcPr>
          <w:p w:rsidR="00C436B7" w:rsidRPr="00B555AD" w:rsidRDefault="00C436B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A</w:t>
            </w:r>
          </w:p>
        </w:tc>
        <w:tc>
          <w:tcPr>
            <w:tcW w:w="2551" w:type="pct"/>
            <w:vAlign w:val="center"/>
          </w:tcPr>
          <w:p w:rsidR="00C436B7" w:rsidRPr="006C53CE" w:rsidRDefault="006C53CE" w:rsidP="00C436B7">
            <w:pPr>
              <w:spacing w:after="0"/>
              <w:rPr>
                <w:rFonts w:ascii="Times New Roman" w:hAnsi="Times New Roman"/>
              </w:rPr>
            </w:pPr>
            <w:r w:rsidRPr="006C53CE">
              <w:rPr>
                <w:rFonts w:ascii="Times New Roman" w:hAnsi="Times New Roman"/>
              </w:rPr>
              <w:t>Фотометрическое определение дихромат- и перманганат – ионов  при их совместном присутствии в растворе</w:t>
            </w:r>
          </w:p>
        </w:tc>
        <w:tc>
          <w:tcPr>
            <w:tcW w:w="1241" w:type="pct"/>
            <w:vAlign w:val="center"/>
          </w:tcPr>
          <w:p w:rsidR="00C436B7" w:rsidRPr="006C53CE" w:rsidRDefault="00C436B7" w:rsidP="00345E32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6C53CE">
              <w:rPr>
                <w:rFonts w:ascii="Times New Roman" w:hAnsi="Times New Roman"/>
              </w:rPr>
              <w:t>С1</w:t>
            </w:r>
          </w:p>
          <w:p w:rsidR="00C436B7" w:rsidRPr="0035744A" w:rsidRDefault="00C436B7" w:rsidP="00345E32">
            <w:pPr>
              <w:spacing w:after="0"/>
              <w:ind w:hanging="34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7" w:type="pct"/>
          </w:tcPr>
          <w:p w:rsidR="00C436B7" w:rsidRPr="00BE59EB" w:rsidRDefault="00C436B7" w:rsidP="00FB5DB9">
            <w:pPr>
              <w:spacing w:after="0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4 часа</w:t>
            </w:r>
          </w:p>
          <w:p w:rsidR="00C436B7" w:rsidRPr="00BE59EB" w:rsidRDefault="00C436B7" w:rsidP="00FB5DB9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</w:p>
        </w:tc>
      </w:tr>
      <w:tr w:rsidR="00C436B7" w:rsidRPr="00A67174" w:rsidTr="006C53CE">
        <w:tc>
          <w:tcPr>
            <w:tcW w:w="191" w:type="pct"/>
            <w:shd w:val="clear" w:color="auto" w:fill="17365D" w:themeFill="text2" w:themeFillShade="BF"/>
            <w:vAlign w:val="center"/>
          </w:tcPr>
          <w:p w:rsidR="00C436B7" w:rsidRPr="00B555AD" w:rsidRDefault="00C436B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B</w:t>
            </w:r>
          </w:p>
        </w:tc>
        <w:tc>
          <w:tcPr>
            <w:tcW w:w="2551" w:type="pct"/>
            <w:vAlign w:val="center"/>
          </w:tcPr>
          <w:p w:rsidR="00C436B7" w:rsidRPr="006C53CE" w:rsidRDefault="006C53CE" w:rsidP="00345E32">
            <w:pPr>
              <w:shd w:val="clear" w:color="auto" w:fill="FFFFFF"/>
              <w:spacing w:after="0" w:line="288" w:lineRule="atLeast"/>
              <w:jc w:val="both"/>
              <w:textAlignment w:val="baseline"/>
              <w:rPr>
                <w:rFonts w:ascii="Times New Roman" w:hAnsi="Times New Roman"/>
              </w:rPr>
            </w:pPr>
            <w:r w:rsidRPr="006C53CE">
              <w:rPr>
                <w:rFonts w:ascii="Times New Roman" w:hAnsi="Times New Roman"/>
              </w:rPr>
              <w:t>Анализ смеси ортофосфорной кислоты с дигидрофосфатом натрия</w:t>
            </w:r>
          </w:p>
        </w:tc>
        <w:tc>
          <w:tcPr>
            <w:tcW w:w="1241" w:type="pct"/>
          </w:tcPr>
          <w:p w:rsidR="00C436B7" w:rsidRPr="002C51DD" w:rsidRDefault="00C436B7" w:rsidP="00345E32">
            <w:pPr>
              <w:jc w:val="center"/>
              <w:rPr>
                <w:rFonts w:ascii="Times New Roman" w:hAnsi="Times New Roman"/>
              </w:rPr>
            </w:pPr>
            <w:r w:rsidRPr="002C51DD">
              <w:rPr>
                <w:rFonts w:ascii="Times New Roman" w:hAnsi="Times New Roman"/>
                <w:lang w:val="en-US"/>
              </w:rPr>
              <w:t>C</w:t>
            </w:r>
            <w:r w:rsidRPr="002C51DD">
              <w:rPr>
                <w:rFonts w:ascii="Times New Roman" w:hAnsi="Times New Roman"/>
              </w:rPr>
              <w:t>1</w:t>
            </w:r>
          </w:p>
        </w:tc>
        <w:tc>
          <w:tcPr>
            <w:tcW w:w="1017" w:type="pct"/>
          </w:tcPr>
          <w:p w:rsidR="00C436B7" w:rsidRPr="00BE59EB" w:rsidRDefault="00C436B7" w:rsidP="00FB5DB9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BE59EB">
              <w:rPr>
                <w:rFonts w:ascii="Times New Roman" w:hAnsi="Times New Roman"/>
              </w:rPr>
              <w:t xml:space="preserve"> часа</w:t>
            </w:r>
          </w:p>
        </w:tc>
      </w:tr>
      <w:tr w:rsidR="00C436B7" w:rsidRPr="00A67174" w:rsidTr="006C53CE">
        <w:tc>
          <w:tcPr>
            <w:tcW w:w="191" w:type="pct"/>
            <w:shd w:val="clear" w:color="auto" w:fill="17365D" w:themeFill="text2" w:themeFillShade="BF"/>
            <w:vAlign w:val="center"/>
          </w:tcPr>
          <w:p w:rsidR="00C436B7" w:rsidRPr="00B555AD" w:rsidRDefault="00C436B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C</w:t>
            </w:r>
          </w:p>
        </w:tc>
        <w:tc>
          <w:tcPr>
            <w:tcW w:w="2551" w:type="pct"/>
            <w:vAlign w:val="center"/>
          </w:tcPr>
          <w:p w:rsidR="00C436B7" w:rsidRPr="002C51DD" w:rsidRDefault="002C51DD" w:rsidP="00345E32">
            <w:pPr>
              <w:spacing w:after="0"/>
              <w:jc w:val="both"/>
              <w:rPr>
                <w:rFonts w:ascii="Times New Roman" w:hAnsi="Times New Roman"/>
              </w:rPr>
            </w:pPr>
            <w:r w:rsidRPr="002C51DD">
              <w:rPr>
                <w:rFonts w:ascii="Times New Roman" w:hAnsi="Times New Roman"/>
              </w:rPr>
              <w:t>Определение хлоридов и йодидов в их смеси кондуктометрическим методом</w:t>
            </w:r>
          </w:p>
        </w:tc>
        <w:tc>
          <w:tcPr>
            <w:tcW w:w="1241" w:type="pct"/>
            <w:vAlign w:val="center"/>
          </w:tcPr>
          <w:p w:rsidR="00C436B7" w:rsidRPr="002C51DD" w:rsidRDefault="00C436B7" w:rsidP="00345E32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</w:rPr>
            </w:pPr>
            <w:r w:rsidRPr="002C51DD">
              <w:rPr>
                <w:rFonts w:ascii="Times New Roman" w:hAnsi="Times New Roman"/>
              </w:rPr>
              <w:t>С3</w:t>
            </w:r>
          </w:p>
          <w:p w:rsidR="00C436B7" w:rsidRPr="002C51DD" w:rsidRDefault="00C436B7" w:rsidP="00345E32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7" w:type="pct"/>
          </w:tcPr>
          <w:p w:rsidR="00C436B7" w:rsidRDefault="00C436B7" w:rsidP="00FB5DB9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час</w:t>
            </w:r>
          </w:p>
        </w:tc>
      </w:tr>
      <w:tr w:rsidR="00C436B7" w:rsidRPr="00A67174" w:rsidTr="006C53CE">
        <w:tc>
          <w:tcPr>
            <w:tcW w:w="191" w:type="pct"/>
            <w:shd w:val="clear" w:color="auto" w:fill="17365D" w:themeFill="text2" w:themeFillShade="BF"/>
            <w:vAlign w:val="center"/>
          </w:tcPr>
          <w:p w:rsidR="00C436B7" w:rsidRPr="004B75FA" w:rsidRDefault="00C436B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val="en-US"/>
              </w:rPr>
              <w:t>D</w:t>
            </w:r>
          </w:p>
        </w:tc>
        <w:tc>
          <w:tcPr>
            <w:tcW w:w="2551" w:type="pct"/>
            <w:vAlign w:val="center"/>
          </w:tcPr>
          <w:p w:rsidR="00C436B7" w:rsidRPr="006C53CE" w:rsidRDefault="006C53CE" w:rsidP="00345E32">
            <w:pPr>
              <w:spacing w:after="0"/>
              <w:jc w:val="both"/>
              <w:rPr>
                <w:rFonts w:ascii="Times New Roman" w:hAnsi="Times New Roman"/>
              </w:rPr>
            </w:pPr>
            <w:r w:rsidRPr="006C53CE">
              <w:rPr>
                <w:rFonts w:ascii="Times New Roman" w:eastAsia="Frutiger LT CYR 45 Light" w:hAnsi="Times New Roman" w:cs="Times New Roman"/>
                <w:bCs/>
                <w:szCs w:val="24"/>
              </w:rPr>
              <w:t>Комплексонометрический метод определения содержания алюминия в анализируемом препарате на основе ГОСТ 10398-2016</w:t>
            </w:r>
          </w:p>
        </w:tc>
        <w:tc>
          <w:tcPr>
            <w:tcW w:w="1241" w:type="pct"/>
            <w:vAlign w:val="center"/>
          </w:tcPr>
          <w:p w:rsidR="00C436B7" w:rsidRPr="002C51DD" w:rsidRDefault="00C436B7" w:rsidP="004B75FA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</w:rPr>
            </w:pPr>
            <w:r w:rsidRPr="002C51DD">
              <w:rPr>
                <w:rFonts w:ascii="Times New Roman" w:hAnsi="Times New Roman"/>
              </w:rPr>
              <w:t>С2</w:t>
            </w:r>
          </w:p>
          <w:p w:rsidR="00C436B7" w:rsidRPr="002C51DD" w:rsidRDefault="00C436B7" w:rsidP="00345E32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7" w:type="pct"/>
          </w:tcPr>
          <w:p w:rsidR="00C436B7" w:rsidRDefault="00C436B7" w:rsidP="00FB5DB9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часа</w:t>
            </w:r>
          </w:p>
        </w:tc>
      </w:tr>
      <w:tr w:rsidR="00C436B7" w:rsidRPr="00A67174" w:rsidTr="006C53CE">
        <w:tc>
          <w:tcPr>
            <w:tcW w:w="191" w:type="pct"/>
            <w:shd w:val="clear" w:color="auto" w:fill="17365D" w:themeFill="text2" w:themeFillShade="BF"/>
            <w:vAlign w:val="center"/>
          </w:tcPr>
          <w:p w:rsidR="00C436B7" w:rsidRPr="00FC5654" w:rsidRDefault="00C436B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E</w:t>
            </w:r>
          </w:p>
        </w:tc>
        <w:tc>
          <w:tcPr>
            <w:tcW w:w="2551" w:type="pct"/>
            <w:vAlign w:val="center"/>
          </w:tcPr>
          <w:p w:rsidR="00C436B7" w:rsidRPr="006C53CE" w:rsidRDefault="006C53CE" w:rsidP="00345E32">
            <w:pPr>
              <w:shd w:val="clear" w:color="auto" w:fill="FFFFFF"/>
              <w:spacing w:after="0" w:line="288" w:lineRule="atLeast"/>
              <w:textAlignment w:val="baseline"/>
              <w:rPr>
                <w:rFonts w:ascii="Times New Roman" w:eastAsia="Calibri" w:hAnsi="Times New Roman"/>
              </w:rPr>
            </w:pPr>
            <w:r w:rsidRPr="006C53CE">
              <w:rPr>
                <w:rFonts w:ascii="Times New Roman" w:eastAsia="Calibri" w:hAnsi="Times New Roman"/>
              </w:rPr>
              <w:t>Рефрактометрический метод определения содержания бромида калия в растворе</w:t>
            </w:r>
          </w:p>
        </w:tc>
        <w:tc>
          <w:tcPr>
            <w:tcW w:w="1241" w:type="pct"/>
            <w:vAlign w:val="center"/>
          </w:tcPr>
          <w:p w:rsidR="00C436B7" w:rsidRPr="006C53CE" w:rsidRDefault="00C436B7" w:rsidP="00345E32">
            <w:pPr>
              <w:ind w:hanging="34"/>
              <w:jc w:val="center"/>
              <w:rPr>
                <w:rFonts w:ascii="Times New Roman" w:hAnsi="Times New Roman"/>
              </w:rPr>
            </w:pPr>
            <w:r w:rsidRPr="006C53CE">
              <w:rPr>
                <w:rFonts w:ascii="Times New Roman" w:hAnsi="Times New Roman"/>
              </w:rPr>
              <w:t>С2</w:t>
            </w:r>
          </w:p>
        </w:tc>
        <w:tc>
          <w:tcPr>
            <w:tcW w:w="1017" w:type="pct"/>
          </w:tcPr>
          <w:p w:rsidR="00C436B7" w:rsidRDefault="00C436B7" w:rsidP="00FB5DB9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часа</w:t>
            </w:r>
          </w:p>
        </w:tc>
      </w:tr>
    </w:tbl>
    <w:p w:rsidR="004E7C4E" w:rsidRDefault="004E7C4E" w:rsidP="00C436B7">
      <w:pPr>
        <w:spacing w:after="0"/>
        <w:ind w:firstLine="709"/>
        <w:rPr>
          <w:rFonts w:ascii="Times New Roman" w:hAnsi="Times New Roman"/>
          <w:b/>
          <w:sz w:val="28"/>
          <w:szCs w:val="28"/>
          <w:lang w:val="en-US"/>
        </w:rPr>
      </w:pPr>
      <w:bookmarkStart w:id="7" w:name="_Toc379539626"/>
    </w:p>
    <w:p w:rsidR="00C436B7" w:rsidRPr="0055534D" w:rsidRDefault="00C436B7" w:rsidP="00C436B7">
      <w:pPr>
        <w:spacing w:after="0"/>
        <w:ind w:firstLine="709"/>
        <w:rPr>
          <w:rFonts w:ascii="Times New Roman" w:eastAsia="Calibri" w:hAnsi="Times New Roman"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A</w:t>
      </w:r>
      <w:r w:rsidRPr="00F26F48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/>
          <w:b/>
          <w:noProof/>
          <w:sz w:val="28"/>
        </w:rPr>
        <w:t>Фотометрический метод</w:t>
      </w:r>
      <w:r w:rsidRPr="00080BC9">
        <w:rPr>
          <w:rFonts w:ascii="Times New Roman" w:eastAsia="Calibri" w:hAnsi="Times New Roman"/>
          <w:b/>
          <w:noProof/>
          <w:sz w:val="28"/>
        </w:rPr>
        <w:t xml:space="preserve"> </w:t>
      </w:r>
    </w:p>
    <w:p w:rsidR="00C436B7" w:rsidRPr="00C24873" w:rsidRDefault="00C436B7" w:rsidP="00C436B7">
      <w:pPr>
        <w:spacing w:after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6F48">
        <w:rPr>
          <w:rFonts w:ascii="Times New Roman" w:eastAsia="Calibri" w:hAnsi="Times New Roman"/>
          <w:sz w:val="28"/>
          <w:szCs w:val="28"/>
          <w:lang w:eastAsia="en-US"/>
        </w:rPr>
        <w:t xml:space="preserve"> Участнику необходимо составить и реализовать алгоритм выполнения экспериментального задания в соответствии с нормативным документом (НД). Приготовить необходимые реактивы для определения содержания иона металла по НД. На контроль предлагается анализ</w:t>
      </w:r>
      <w:r>
        <w:rPr>
          <w:rFonts w:ascii="Times New Roman" w:eastAsia="Calibri" w:hAnsi="Times New Roman"/>
          <w:sz w:val="28"/>
          <w:szCs w:val="28"/>
          <w:lang w:eastAsia="en-US"/>
        </w:rPr>
        <w:t>ируемая проба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>. Для получения необходимых резуль</w:t>
      </w:r>
      <w:r>
        <w:rPr>
          <w:rFonts w:ascii="Times New Roman" w:eastAsia="Calibri" w:hAnsi="Times New Roman"/>
          <w:sz w:val="28"/>
          <w:szCs w:val="28"/>
          <w:lang w:eastAsia="en-US"/>
        </w:rPr>
        <w:t>татов предлагается использование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 xml:space="preserve"> программы</w:t>
      </w:r>
      <w:r w:rsidRPr="00F25D1C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F25D1C">
        <w:rPr>
          <w:rFonts w:ascii="Times New Roman" w:hAnsi="Times New Roman"/>
          <w:spacing w:val="-6"/>
          <w:sz w:val="28"/>
          <w:szCs w:val="28"/>
          <w:lang w:val="en-US" w:eastAsia="en-US"/>
        </w:rPr>
        <w:t>Microsoft</w:t>
      </w:r>
      <w:r w:rsidRPr="00F25D1C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F25D1C">
        <w:rPr>
          <w:rFonts w:ascii="Times New Roman" w:hAnsi="Times New Roman"/>
          <w:spacing w:val="-6"/>
          <w:sz w:val="28"/>
          <w:szCs w:val="28"/>
          <w:lang w:val="en-US" w:eastAsia="en-US"/>
        </w:rPr>
        <w:t>Office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Excel</w:t>
      </w:r>
      <w:r w:rsidRPr="00F26F48">
        <w:rPr>
          <w:rFonts w:eastAsia="Calibri"/>
          <w:lang w:eastAsia="en-US"/>
        </w:rPr>
        <w:t>.</w:t>
      </w:r>
    </w:p>
    <w:p w:rsidR="00C436B7" w:rsidRPr="00F26F48" w:rsidRDefault="00C436B7" w:rsidP="00C436B7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C436B7" w:rsidRPr="007B1D8F" w:rsidRDefault="00C436B7" w:rsidP="00C436B7">
      <w:pPr>
        <w:shd w:val="clear" w:color="auto" w:fill="FFFFFF"/>
        <w:spacing w:after="0" w:line="288" w:lineRule="atLeast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B</w:t>
      </w:r>
      <w:r w:rsidRPr="00F26F48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/>
          <w:b/>
          <w:sz w:val="28"/>
          <w:szCs w:val="28"/>
        </w:rPr>
        <w:t>Потенциометрический метод</w:t>
      </w:r>
    </w:p>
    <w:p w:rsidR="00C436B7" w:rsidRDefault="00C436B7" w:rsidP="00C436B7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26F48">
        <w:rPr>
          <w:rFonts w:ascii="Times New Roman" w:hAnsi="Times New Roman"/>
          <w:sz w:val="28"/>
          <w:szCs w:val="28"/>
        </w:rPr>
        <w:t>Для выполнения данного модуля необходимо с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>оставить и реализовать алгоритм экспериментального задания в соответствии с нормативным документом</w:t>
      </w:r>
      <w:r w:rsidRPr="00F26F48">
        <w:rPr>
          <w:rFonts w:ascii="Times New Roman" w:hAnsi="Times New Roman"/>
          <w:sz w:val="28"/>
          <w:szCs w:val="28"/>
        </w:rPr>
        <w:t>.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 xml:space="preserve"> Подготовить оборудование для эксперимента</w:t>
      </w:r>
      <w:r w:rsidRPr="00F26F48">
        <w:rPr>
          <w:rFonts w:ascii="Times New Roman" w:hAnsi="Times New Roman"/>
          <w:sz w:val="28"/>
          <w:szCs w:val="28"/>
        </w:rPr>
        <w:t xml:space="preserve">. </w:t>
      </w:r>
    </w:p>
    <w:p w:rsidR="00C436B7" w:rsidRDefault="00C436B7" w:rsidP="00C436B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C436B7" w:rsidRPr="00B117F5" w:rsidRDefault="00C436B7" w:rsidP="00C436B7">
      <w:pPr>
        <w:spacing w:after="0"/>
        <w:ind w:left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Модуль </w:t>
      </w:r>
      <w:r>
        <w:rPr>
          <w:rFonts w:ascii="Times New Roman" w:hAnsi="Times New Roman"/>
          <w:b/>
          <w:sz w:val="28"/>
          <w:lang w:val="en-US"/>
        </w:rPr>
        <w:t>C</w:t>
      </w:r>
      <w:r w:rsidRPr="00663310">
        <w:rPr>
          <w:rFonts w:ascii="Times New Roman" w:hAnsi="Times New Roman"/>
          <w:b/>
          <w:sz w:val="28"/>
        </w:rPr>
        <w:t xml:space="preserve">: </w:t>
      </w:r>
      <w:r w:rsidRPr="00B117F5">
        <w:rPr>
          <w:rFonts w:ascii="Times New Roman" w:hAnsi="Times New Roman"/>
          <w:b/>
          <w:sz w:val="28"/>
        </w:rPr>
        <w:t xml:space="preserve">Кондуктометрический метод </w:t>
      </w:r>
    </w:p>
    <w:p w:rsidR="00C436B7" w:rsidRPr="00DE5954" w:rsidRDefault="00C436B7" w:rsidP="00C436B7">
      <w:pPr>
        <w:spacing w:after="0"/>
        <w:ind w:left="-34" w:firstLine="709"/>
        <w:rPr>
          <w:rFonts w:ascii="Times New Roman" w:eastAsia="Calibri" w:hAnsi="Times New Roman"/>
          <w:sz w:val="28"/>
          <w:lang w:eastAsia="en-US"/>
        </w:rPr>
      </w:pPr>
      <w:r w:rsidRPr="002E78EF">
        <w:rPr>
          <w:rFonts w:ascii="Times New Roman" w:eastAsia="Calibri" w:hAnsi="Times New Roman"/>
          <w:sz w:val="28"/>
          <w:lang w:eastAsia="en-US"/>
        </w:rPr>
        <w:t>Для выполнения задания необходимо составить и реализовать алгоритм выполнения экспериментального задания в соответствии с нормативным документом. Подготовить оборудование для эксперимента.</w:t>
      </w:r>
    </w:p>
    <w:p w:rsidR="00C436B7" w:rsidRPr="00DE5954" w:rsidRDefault="00C436B7" w:rsidP="00C436B7">
      <w:pPr>
        <w:spacing w:after="0"/>
        <w:ind w:left="-34" w:firstLine="709"/>
        <w:rPr>
          <w:rFonts w:ascii="Times New Roman" w:hAnsi="Times New Roman"/>
          <w:sz w:val="28"/>
        </w:rPr>
      </w:pPr>
    </w:p>
    <w:p w:rsidR="00C436B7" w:rsidRPr="00663310" w:rsidRDefault="00C436B7" w:rsidP="00C436B7">
      <w:pPr>
        <w:spacing w:after="0"/>
        <w:ind w:firstLine="709"/>
        <w:contextualSpacing/>
        <w:jc w:val="both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D</w:t>
      </w:r>
      <w:r w:rsidRPr="00663310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 xml:space="preserve">Титриметрический </w:t>
      </w:r>
      <w:r>
        <w:rPr>
          <w:rFonts w:ascii="Times New Roman" w:eastAsia="Frutiger LT CYR 45 Light" w:hAnsi="Times New Roman"/>
          <w:b/>
          <w:bCs/>
          <w:sz w:val="28"/>
          <w:szCs w:val="24"/>
        </w:rPr>
        <w:t xml:space="preserve">метод </w:t>
      </w:r>
    </w:p>
    <w:p w:rsidR="00C436B7" w:rsidRPr="002E78EF" w:rsidRDefault="00C436B7" w:rsidP="00C436B7">
      <w:pPr>
        <w:spacing w:after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6F48">
        <w:rPr>
          <w:rFonts w:ascii="Times New Roman" w:hAnsi="Times New Roman"/>
          <w:sz w:val="28"/>
          <w:szCs w:val="28"/>
        </w:rPr>
        <w:t>Для выполнения данного модуля необходимо с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>оставить и реализовать алгоритм экспериментального задания в соответствии с нормативным документом</w:t>
      </w:r>
      <w:r w:rsidRPr="00F26F48">
        <w:rPr>
          <w:rFonts w:ascii="Times New Roman" w:hAnsi="Times New Roman"/>
          <w:sz w:val="28"/>
          <w:szCs w:val="28"/>
        </w:rPr>
        <w:t>.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 xml:space="preserve"> Подготовить оборудование для эксперимента</w:t>
      </w:r>
      <w:r w:rsidRPr="00F26F48">
        <w:rPr>
          <w:rFonts w:ascii="Times New Roman" w:hAnsi="Times New Roman"/>
          <w:sz w:val="28"/>
          <w:szCs w:val="28"/>
        </w:rPr>
        <w:t xml:space="preserve">. </w:t>
      </w:r>
    </w:p>
    <w:p w:rsidR="00C436B7" w:rsidRPr="00DE5954" w:rsidRDefault="00C436B7" w:rsidP="00C436B7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436B7" w:rsidRDefault="00C436B7" w:rsidP="00C436B7">
      <w:pPr>
        <w:spacing w:after="0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E</w:t>
      </w:r>
      <w:r w:rsidRPr="00663310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/>
          <w:b/>
          <w:sz w:val="28"/>
          <w:szCs w:val="28"/>
        </w:rPr>
        <w:t>Рефрактометрический метод</w:t>
      </w:r>
    </w:p>
    <w:p w:rsidR="00C436B7" w:rsidRPr="000C79BB" w:rsidRDefault="00C436B7" w:rsidP="00C436B7">
      <w:pPr>
        <w:spacing w:after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6F48">
        <w:rPr>
          <w:rFonts w:ascii="Times New Roman" w:hAnsi="Times New Roman"/>
          <w:sz w:val="28"/>
          <w:szCs w:val="28"/>
        </w:rPr>
        <w:lastRenderedPageBreak/>
        <w:t>Для выполнения данного модуля необходимо с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>оставить и реализовать алгоритм экспериментального задания в соответствии с нормативным документом</w:t>
      </w:r>
      <w:r w:rsidRPr="00F26F48">
        <w:rPr>
          <w:rFonts w:ascii="Times New Roman" w:hAnsi="Times New Roman"/>
          <w:sz w:val="28"/>
          <w:szCs w:val="28"/>
        </w:rPr>
        <w:t>.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 xml:space="preserve"> Подготовить оборудование для эксперимента</w:t>
      </w:r>
      <w:r w:rsidRPr="00F26F48">
        <w:rPr>
          <w:rFonts w:ascii="Times New Roman" w:hAnsi="Times New Roman"/>
          <w:sz w:val="28"/>
          <w:szCs w:val="28"/>
        </w:rPr>
        <w:t xml:space="preserve">. </w:t>
      </w:r>
    </w:p>
    <w:p w:rsidR="00C154E2" w:rsidRPr="004E7C4E" w:rsidRDefault="00C154E2" w:rsidP="004E7C4E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BF6513" w:rsidRPr="0083696F" w:rsidRDefault="00747919" w:rsidP="00307BF6">
      <w:pPr>
        <w:pStyle w:val="a5"/>
        <w:numPr>
          <w:ilvl w:val="0"/>
          <w:numId w:val="24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8" w:name="_Toc66870135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Критерии оценки</w:t>
      </w:r>
      <w:bookmarkEnd w:id="7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8"/>
    </w:p>
    <w:p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p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val="en-US" w:eastAsia="en-US"/>
        </w:rPr>
      </w:pP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515"/>
        <w:gridCol w:w="5972"/>
        <w:gridCol w:w="1260"/>
        <w:gridCol w:w="1438"/>
        <w:gridCol w:w="1094"/>
      </w:tblGrid>
      <w:tr w:rsidR="004B75FA" w:rsidRPr="00B555AD" w:rsidTr="002C51DD">
        <w:trPr>
          <w:jc w:val="center"/>
        </w:trPr>
        <w:tc>
          <w:tcPr>
            <w:tcW w:w="3155" w:type="pct"/>
            <w:gridSpan w:val="2"/>
            <w:vMerge w:val="restart"/>
            <w:shd w:val="clear" w:color="auto" w:fill="4F81BD" w:themeFill="accent1"/>
            <w:vAlign w:val="center"/>
          </w:tcPr>
          <w:p w:rsidR="004B75FA" w:rsidRPr="00B555AD" w:rsidRDefault="004B75FA" w:rsidP="00345E32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Критерий</w:t>
            </w:r>
          </w:p>
        </w:tc>
        <w:tc>
          <w:tcPr>
            <w:tcW w:w="1845" w:type="pct"/>
            <w:gridSpan w:val="3"/>
            <w:shd w:val="clear" w:color="auto" w:fill="4F81BD" w:themeFill="accent1"/>
            <w:vAlign w:val="center"/>
          </w:tcPr>
          <w:p w:rsidR="004B75FA" w:rsidRPr="00B555AD" w:rsidRDefault="004B75FA" w:rsidP="00345E32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Баллы</w:t>
            </w:r>
          </w:p>
        </w:tc>
      </w:tr>
      <w:tr w:rsidR="004B75FA" w:rsidRPr="00B555AD" w:rsidTr="002C51DD">
        <w:trPr>
          <w:jc w:val="center"/>
        </w:trPr>
        <w:tc>
          <w:tcPr>
            <w:tcW w:w="3155" w:type="pct"/>
            <w:gridSpan w:val="2"/>
            <w:vMerge/>
            <w:shd w:val="clear" w:color="auto" w:fill="4F81BD" w:themeFill="accent1"/>
            <w:vAlign w:val="center"/>
          </w:tcPr>
          <w:p w:rsidR="004B75FA" w:rsidRPr="00B555AD" w:rsidRDefault="004B75FA" w:rsidP="00345E32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3" w:type="pct"/>
            <w:shd w:val="clear" w:color="auto" w:fill="17365D" w:themeFill="text2" w:themeFillShade="BF"/>
            <w:vAlign w:val="center"/>
          </w:tcPr>
          <w:p w:rsidR="004B75FA" w:rsidRPr="008B7060" w:rsidRDefault="004B75FA" w:rsidP="00345E32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Судейские аспекты</w:t>
            </w:r>
          </w:p>
        </w:tc>
        <w:tc>
          <w:tcPr>
            <w:tcW w:w="699" w:type="pct"/>
            <w:shd w:val="clear" w:color="auto" w:fill="17365D" w:themeFill="text2" w:themeFillShade="BF"/>
            <w:vAlign w:val="center"/>
          </w:tcPr>
          <w:p w:rsidR="004B75FA" w:rsidRPr="00B555AD" w:rsidRDefault="004B75FA" w:rsidP="00345E32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Объективная оценка</w:t>
            </w:r>
          </w:p>
        </w:tc>
        <w:tc>
          <w:tcPr>
            <w:tcW w:w="532" w:type="pct"/>
            <w:shd w:val="clear" w:color="auto" w:fill="17365D" w:themeFill="text2" w:themeFillShade="BF"/>
            <w:vAlign w:val="center"/>
          </w:tcPr>
          <w:p w:rsidR="004B75FA" w:rsidRPr="00B555AD" w:rsidRDefault="004B75FA" w:rsidP="00345E32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Общая оценка</w:t>
            </w:r>
          </w:p>
        </w:tc>
      </w:tr>
      <w:tr w:rsidR="002C51DD" w:rsidRPr="00080BC9" w:rsidTr="002C51DD">
        <w:trPr>
          <w:jc w:val="center"/>
        </w:trPr>
        <w:tc>
          <w:tcPr>
            <w:tcW w:w="251" w:type="pct"/>
            <w:shd w:val="clear" w:color="auto" w:fill="17365D" w:themeFill="text2" w:themeFillShade="BF"/>
            <w:vAlign w:val="center"/>
          </w:tcPr>
          <w:p w:rsidR="002C51DD" w:rsidRPr="00B555AD" w:rsidRDefault="002C51DD" w:rsidP="002C51D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905" w:type="pct"/>
            <w:vAlign w:val="center"/>
          </w:tcPr>
          <w:p w:rsidR="002C51DD" w:rsidRPr="006C53CE" w:rsidRDefault="002C51DD" w:rsidP="002C51DD">
            <w:pPr>
              <w:spacing w:after="0"/>
              <w:rPr>
                <w:rFonts w:ascii="Times New Roman" w:hAnsi="Times New Roman"/>
              </w:rPr>
            </w:pPr>
            <w:r w:rsidRPr="006C53CE">
              <w:rPr>
                <w:rFonts w:ascii="Times New Roman" w:hAnsi="Times New Roman"/>
              </w:rPr>
              <w:t>Фотометрическое определение дихромат- и перманганат – ионов  при их совместном присутствии в растворе</w:t>
            </w:r>
          </w:p>
        </w:tc>
        <w:tc>
          <w:tcPr>
            <w:tcW w:w="613" w:type="pct"/>
            <w:vAlign w:val="center"/>
          </w:tcPr>
          <w:p w:rsidR="002C51DD" w:rsidRPr="002C51DD" w:rsidRDefault="002C51DD" w:rsidP="002C51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9" w:type="pct"/>
            <w:vAlign w:val="center"/>
          </w:tcPr>
          <w:p w:rsidR="002C51DD" w:rsidRPr="002C51DD" w:rsidRDefault="002C51DD" w:rsidP="002C51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532" w:type="pct"/>
            <w:vAlign w:val="center"/>
          </w:tcPr>
          <w:p w:rsidR="002C51DD" w:rsidRPr="002C51DD" w:rsidRDefault="002C51DD" w:rsidP="002C51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</w:tr>
      <w:tr w:rsidR="002C51DD" w:rsidRPr="00A23B52" w:rsidTr="002C51DD">
        <w:trPr>
          <w:jc w:val="center"/>
        </w:trPr>
        <w:tc>
          <w:tcPr>
            <w:tcW w:w="251" w:type="pct"/>
            <w:shd w:val="clear" w:color="auto" w:fill="17365D" w:themeFill="text2" w:themeFillShade="BF"/>
            <w:vAlign w:val="center"/>
          </w:tcPr>
          <w:p w:rsidR="002C51DD" w:rsidRPr="00B555AD" w:rsidRDefault="002C51DD" w:rsidP="002C51D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905" w:type="pct"/>
            <w:vAlign w:val="center"/>
          </w:tcPr>
          <w:p w:rsidR="002C51DD" w:rsidRPr="006C53CE" w:rsidRDefault="002C51DD" w:rsidP="002C51DD">
            <w:pPr>
              <w:shd w:val="clear" w:color="auto" w:fill="FFFFFF"/>
              <w:spacing w:after="0" w:line="288" w:lineRule="atLeast"/>
              <w:jc w:val="both"/>
              <w:textAlignment w:val="baseline"/>
              <w:rPr>
                <w:rFonts w:ascii="Times New Roman" w:hAnsi="Times New Roman"/>
              </w:rPr>
            </w:pPr>
            <w:r w:rsidRPr="006C53CE">
              <w:rPr>
                <w:rFonts w:ascii="Times New Roman" w:hAnsi="Times New Roman"/>
              </w:rPr>
              <w:t>Анализ смеси ортофосфорной кислоты с дигидрофосфатом натрия</w:t>
            </w:r>
          </w:p>
        </w:tc>
        <w:tc>
          <w:tcPr>
            <w:tcW w:w="613" w:type="pct"/>
            <w:vAlign w:val="center"/>
          </w:tcPr>
          <w:p w:rsidR="002C51DD" w:rsidRPr="002C51DD" w:rsidRDefault="002C51DD" w:rsidP="002C51D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9" w:type="pct"/>
            <w:vAlign w:val="center"/>
          </w:tcPr>
          <w:p w:rsidR="002C51DD" w:rsidRPr="002C51DD" w:rsidRDefault="002C51DD" w:rsidP="002C51D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532" w:type="pct"/>
            <w:vAlign w:val="center"/>
          </w:tcPr>
          <w:p w:rsidR="002C51DD" w:rsidRPr="002C51DD" w:rsidRDefault="002C51DD" w:rsidP="002C51D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</w:tr>
      <w:tr w:rsidR="002C51DD" w:rsidRPr="00A23B52" w:rsidTr="002C51DD">
        <w:trPr>
          <w:jc w:val="center"/>
        </w:trPr>
        <w:tc>
          <w:tcPr>
            <w:tcW w:w="251" w:type="pct"/>
            <w:shd w:val="clear" w:color="auto" w:fill="17365D" w:themeFill="text2" w:themeFillShade="BF"/>
            <w:vAlign w:val="center"/>
          </w:tcPr>
          <w:p w:rsidR="002C51DD" w:rsidRPr="00B555AD" w:rsidRDefault="002C51DD" w:rsidP="002C51D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905" w:type="pct"/>
            <w:vAlign w:val="center"/>
          </w:tcPr>
          <w:p w:rsidR="002C51DD" w:rsidRPr="002C51DD" w:rsidRDefault="002C51DD" w:rsidP="002C51DD">
            <w:pPr>
              <w:spacing w:after="0"/>
              <w:jc w:val="both"/>
              <w:rPr>
                <w:rFonts w:ascii="Times New Roman" w:hAnsi="Times New Roman"/>
              </w:rPr>
            </w:pPr>
            <w:r w:rsidRPr="002C51DD">
              <w:rPr>
                <w:rFonts w:ascii="Times New Roman" w:hAnsi="Times New Roman"/>
              </w:rPr>
              <w:t>Определение хлоридов и йодидов в их смеси кондуктометрическим методом</w:t>
            </w:r>
          </w:p>
        </w:tc>
        <w:tc>
          <w:tcPr>
            <w:tcW w:w="613" w:type="pct"/>
            <w:vAlign w:val="center"/>
          </w:tcPr>
          <w:p w:rsidR="002C51DD" w:rsidRPr="002C51DD" w:rsidRDefault="002C51DD" w:rsidP="002C51D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9" w:type="pct"/>
            <w:vAlign w:val="center"/>
          </w:tcPr>
          <w:p w:rsidR="002C51DD" w:rsidRPr="002C51DD" w:rsidRDefault="002C51DD" w:rsidP="002C51D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532" w:type="pct"/>
            <w:vAlign w:val="center"/>
          </w:tcPr>
          <w:p w:rsidR="002C51DD" w:rsidRPr="002C51DD" w:rsidRDefault="002C51DD" w:rsidP="002C51D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</w:tr>
      <w:tr w:rsidR="002C51DD" w:rsidRPr="004B75FA" w:rsidTr="002C51DD">
        <w:trPr>
          <w:jc w:val="center"/>
        </w:trPr>
        <w:tc>
          <w:tcPr>
            <w:tcW w:w="251" w:type="pct"/>
            <w:shd w:val="clear" w:color="auto" w:fill="17365D" w:themeFill="text2" w:themeFillShade="BF"/>
            <w:vAlign w:val="center"/>
          </w:tcPr>
          <w:p w:rsidR="002C51DD" w:rsidRPr="00B555AD" w:rsidRDefault="002C51DD" w:rsidP="002C51DD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2905" w:type="pct"/>
            <w:vAlign w:val="center"/>
          </w:tcPr>
          <w:p w:rsidR="002C51DD" w:rsidRPr="006C53CE" w:rsidRDefault="002C51DD" w:rsidP="002C51DD">
            <w:pPr>
              <w:spacing w:after="0"/>
              <w:jc w:val="both"/>
              <w:rPr>
                <w:rFonts w:ascii="Times New Roman" w:hAnsi="Times New Roman"/>
              </w:rPr>
            </w:pPr>
            <w:r w:rsidRPr="006C53CE">
              <w:rPr>
                <w:rFonts w:ascii="Times New Roman" w:eastAsia="Frutiger LT CYR 45 Light" w:hAnsi="Times New Roman" w:cs="Times New Roman"/>
                <w:bCs/>
                <w:szCs w:val="24"/>
              </w:rPr>
              <w:t>Комплексонометрический метод определения содержания алюминия в анализируемом препарате на основе ГОСТ 10398-2016</w:t>
            </w:r>
          </w:p>
        </w:tc>
        <w:tc>
          <w:tcPr>
            <w:tcW w:w="613" w:type="pct"/>
            <w:vAlign w:val="center"/>
          </w:tcPr>
          <w:p w:rsidR="002C51DD" w:rsidRPr="002C51DD" w:rsidRDefault="002C51DD" w:rsidP="002C51D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9" w:type="pct"/>
            <w:vAlign w:val="center"/>
          </w:tcPr>
          <w:p w:rsidR="002C51DD" w:rsidRPr="002C51DD" w:rsidRDefault="002C51DD" w:rsidP="002C51D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532" w:type="pct"/>
            <w:vAlign w:val="center"/>
          </w:tcPr>
          <w:p w:rsidR="002C51DD" w:rsidRPr="002C51DD" w:rsidRDefault="002C51DD" w:rsidP="002C51D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</w:tr>
      <w:tr w:rsidR="002C51DD" w:rsidRPr="004B75FA" w:rsidTr="002C51DD">
        <w:trPr>
          <w:jc w:val="center"/>
        </w:trPr>
        <w:tc>
          <w:tcPr>
            <w:tcW w:w="251" w:type="pct"/>
            <w:shd w:val="clear" w:color="auto" w:fill="17365D" w:themeFill="text2" w:themeFillShade="BF"/>
            <w:vAlign w:val="center"/>
          </w:tcPr>
          <w:p w:rsidR="002C51DD" w:rsidRPr="00A23B52" w:rsidRDefault="002C51DD" w:rsidP="002C51D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2905" w:type="pct"/>
            <w:vAlign w:val="center"/>
          </w:tcPr>
          <w:p w:rsidR="002C51DD" w:rsidRPr="006C53CE" w:rsidRDefault="002C51DD" w:rsidP="002C51DD">
            <w:pPr>
              <w:shd w:val="clear" w:color="auto" w:fill="FFFFFF"/>
              <w:spacing w:after="0" w:line="288" w:lineRule="atLeast"/>
              <w:textAlignment w:val="baseline"/>
              <w:rPr>
                <w:rFonts w:ascii="Times New Roman" w:eastAsia="Calibri" w:hAnsi="Times New Roman"/>
              </w:rPr>
            </w:pPr>
            <w:r w:rsidRPr="006C53CE">
              <w:rPr>
                <w:rFonts w:ascii="Times New Roman" w:eastAsia="Calibri" w:hAnsi="Times New Roman"/>
              </w:rPr>
              <w:t>Рефрактометрический метод определения содержания бромида калия в растворе</w:t>
            </w:r>
          </w:p>
        </w:tc>
        <w:tc>
          <w:tcPr>
            <w:tcW w:w="613" w:type="pct"/>
            <w:vAlign w:val="center"/>
          </w:tcPr>
          <w:p w:rsidR="002C51DD" w:rsidRPr="002C51DD" w:rsidRDefault="002C51DD" w:rsidP="002C51D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9" w:type="pct"/>
            <w:vAlign w:val="center"/>
          </w:tcPr>
          <w:p w:rsidR="002C51DD" w:rsidRPr="002C51DD" w:rsidRDefault="002C51DD" w:rsidP="002C51D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32" w:type="pct"/>
            <w:vAlign w:val="center"/>
          </w:tcPr>
          <w:p w:rsidR="002C51DD" w:rsidRPr="002C51DD" w:rsidRDefault="002C51DD" w:rsidP="002C51D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</w:tr>
      <w:tr w:rsidR="00167CDA" w:rsidRPr="002F5376" w:rsidTr="002C51DD">
        <w:trPr>
          <w:jc w:val="center"/>
        </w:trPr>
        <w:tc>
          <w:tcPr>
            <w:tcW w:w="3155" w:type="pct"/>
            <w:gridSpan w:val="2"/>
            <w:shd w:val="clear" w:color="auto" w:fill="4F81BD" w:themeFill="accent1"/>
            <w:vAlign w:val="center"/>
          </w:tcPr>
          <w:p w:rsidR="00167CDA" w:rsidRPr="002C51DD" w:rsidRDefault="00167CDA" w:rsidP="00345E32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1D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13" w:type="pct"/>
            <w:vAlign w:val="center"/>
          </w:tcPr>
          <w:p w:rsidR="00167CDA" w:rsidRPr="002C51DD" w:rsidRDefault="00167CDA" w:rsidP="00345E32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C51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9" w:type="pct"/>
            <w:vAlign w:val="center"/>
          </w:tcPr>
          <w:p w:rsidR="00167CDA" w:rsidRPr="002C51DD" w:rsidRDefault="00167CDA" w:rsidP="00FB5D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</w:t>
            </w:r>
            <w:r w:rsidRPr="002C51DD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  <w:vAlign w:val="center"/>
          </w:tcPr>
          <w:p w:rsidR="00167CDA" w:rsidRPr="002C51DD" w:rsidRDefault="00167CDA" w:rsidP="00FB5DB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2C51DD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4B75FA" w:rsidRPr="004B75FA" w:rsidRDefault="004B75FA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val="en-US" w:eastAsia="en-US"/>
        </w:rPr>
      </w:pPr>
    </w:p>
    <w:p w:rsidR="005A767F" w:rsidRPr="00B77AF1" w:rsidRDefault="005A767F" w:rsidP="00B77AF1">
      <w:pPr>
        <w:spacing w:before="240" w:after="0" w:line="240" w:lineRule="auto"/>
        <w:jc w:val="both"/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</w:pPr>
      <w:bookmarkStart w:id="9" w:name="_GoBack"/>
      <w:bookmarkEnd w:id="9"/>
    </w:p>
    <w:sectPr w:rsidR="005A767F" w:rsidRPr="00B77AF1" w:rsidSect="00A67174">
      <w:headerReference w:type="default" r:id="rId10"/>
      <w:footerReference w:type="default" r:id="rId11"/>
      <w:headerReference w:type="first" r:id="rId12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288" w:rsidRDefault="00590288">
      <w:r>
        <w:separator/>
      </w:r>
    </w:p>
  </w:endnote>
  <w:endnote w:type="continuationSeparator" w:id="0">
    <w:p w:rsidR="00590288" w:rsidRDefault="00590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Frutiger LT CYR 45 Light">
    <w:altName w:val="Times New Roman"/>
    <w:charset w:val="00"/>
    <w:family w:val="auto"/>
    <w:pitch w:val="variable"/>
    <w:sig w:usb0="00000001" w:usb1="1000004A" w:usb2="00000000" w:usb3="00000000" w:csb0="0000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358"/>
      <w:gridCol w:w="3935"/>
    </w:tblGrid>
    <w:tr w:rsidR="004E2A66" w:rsidRPr="00832EBB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:rsidR="004E2A66" w:rsidRPr="009955F8" w:rsidRDefault="004E2A66" w:rsidP="00CF261F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 © «</w:t>
              </w:r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Ворлдскиллс Россия» 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(название компетенции)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:rsidR="004E2A66" w:rsidRPr="00832EBB" w:rsidRDefault="00730B4C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4E2A66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2C51DD">
            <w:rPr>
              <w:caps/>
              <w:noProof/>
              <w:sz w:val="18"/>
              <w:szCs w:val="18"/>
            </w:rPr>
            <w:t>3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288" w:rsidRDefault="00590288">
      <w:r>
        <w:separator/>
      </w:r>
    </w:p>
  </w:footnote>
  <w:footnote w:type="continuationSeparator" w:id="0">
    <w:p w:rsidR="00590288" w:rsidRDefault="00590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4F3395"/>
    <w:multiLevelType w:val="hybridMultilevel"/>
    <w:tmpl w:val="877C02DE"/>
    <w:lvl w:ilvl="0" w:tplc="C6AEBA74">
      <w:start w:val="4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20"/>
  </w:num>
  <w:num w:numId="10">
    <w:abstractNumId w:val="12"/>
  </w:num>
  <w:num w:numId="11">
    <w:abstractNumId w:val="7"/>
  </w:num>
  <w:num w:numId="12">
    <w:abstractNumId w:val="19"/>
  </w:num>
  <w:num w:numId="13">
    <w:abstractNumId w:val="21"/>
  </w:num>
  <w:num w:numId="14">
    <w:abstractNumId w:val="0"/>
  </w:num>
  <w:num w:numId="15">
    <w:abstractNumId w:val="18"/>
  </w:num>
  <w:num w:numId="16">
    <w:abstractNumId w:val="17"/>
  </w:num>
  <w:num w:numId="17">
    <w:abstractNumId w:val="2"/>
  </w:num>
  <w:num w:numId="18">
    <w:abstractNumId w:val="10"/>
  </w:num>
  <w:num w:numId="19">
    <w:abstractNumId w:val="23"/>
  </w:num>
  <w:num w:numId="20">
    <w:abstractNumId w:val="11"/>
  </w:num>
  <w:num w:numId="21">
    <w:abstractNumId w:val="15"/>
  </w:num>
  <w:num w:numId="22">
    <w:abstractNumId w:val="22"/>
  </w:num>
  <w:num w:numId="23">
    <w:abstractNumId w:val="1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6BA"/>
    <w:rsid w:val="00066DE8"/>
    <w:rsid w:val="00084825"/>
    <w:rsid w:val="000901B4"/>
    <w:rsid w:val="00097404"/>
    <w:rsid w:val="000A1DA8"/>
    <w:rsid w:val="000A78F8"/>
    <w:rsid w:val="000B53F4"/>
    <w:rsid w:val="000C2846"/>
    <w:rsid w:val="000D23B6"/>
    <w:rsid w:val="000D6816"/>
    <w:rsid w:val="000F3741"/>
    <w:rsid w:val="000F5F3F"/>
    <w:rsid w:val="000F63EA"/>
    <w:rsid w:val="001006C4"/>
    <w:rsid w:val="00106219"/>
    <w:rsid w:val="0011114E"/>
    <w:rsid w:val="001315F9"/>
    <w:rsid w:val="00144597"/>
    <w:rsid w:val="001505C6"/>
    <w:rsid w:val="00167CDA"/>
    <w:rsid w:val="00170FE4"/>
    <w:rsid w:val="001C762A"/>
    <w:rsid w:val="001E17D7"/>
    <w:rsid w:val="001E2B77"/>
    <w:rsid w:val="001E4AEC"/>
    <w:rsid w:val="00204EA0"/>
    <w:rsid w:val="00211139"/>
    <w:rsid w:val="00211BFC"/>
    <w:rsid w:val="002176C5"/>
    <w:rsid w:val="00217934"/>
    <w:rsid w:val="0022405A"/>
    <w:rsid w:val="0023019D"/>
    <w:rsid w:val="002310F3"/>
    <w:rsid w:val="002334A2"/>
    <w:rsid w:val="00240A7B"/>
    <w:rsid w:val="00252BB8"/>
    <w:rsid w:val="002548AC"/>
    <w:rsid w:val="00270339"/>
    <w:rsid w:val="002929CF"/>
    <w:rsid w:val="002962F0"/>
    <w:rsid w:val="002B0559"/>
    <w:rsid w:val="002B1D26"/>
    <w:rsid w:val="002C1E51"/>
    <w:rsid w:val="002C51DD"/>
    <w:rsid w:val="002D0397"/>
    <w:rsid w:val="002D0BA4"/>
    <w:rsid w:val="002E1914"/>
    <w:rsid w:val="002E333C"/>
    <w:rsid w:val="00302A8D"/>
    <w:rsid w:val="00307BF6"/>
    <w:rsid w:val="0035067A"/>
    <w:rsid w:val="00350BEF"/>
    <w:rsid w:val="0035744A"/>
    <w:rsid w:val="003653A5"/>
    <w:rsid w:val="00383A97"/>
    <w:rsid w:val="00384F61"/>
    <w:rsid w:val="003A072F"/>
    <w:rsid w:val="003C284C"/>
    <w:rsid w:val="003D7F11"/>
    <w:rsid w:val="003E2FD4"/>
    <w:rsid w:val="003F07DC"/>
    <w:rsid w:val="0040722E"/>
    <w:rsid w:val="00425D35"/>
    <w:rsid w:val="00441ACD"/>
    <w:rsid w:val="00452EA3"/>
    <w:rsid w:val="00476D40"/>
    <w:rsid w:val="00494884"/>
    <w:rsid w:val="004A1455"/>
    <w:rsid w:val="004A4239"/>
    <w:rsid w:val="004B75FA"/>
    <w:rsid w:val="004E0F04"/>
    <w:rsid w:val="004E2A66"/>
    <w:rsid w:val="004E38DC"/>
    <w:rsid w:val="004E4D4E"/>
    <w:rsid w:val="004E7C4E"/>
    <w:rsid w:val="004F6E4D"/>
    <w:rsid w:val="005204AB"/>
    <w:rsid w:val="00523C41"/>
    <w:rsid w:val="00524F6C"/>
    <w:rsid w:val="0052736E"/>
    <w:rsid w:val="005430BC"/>
    <w:rsid w:val="005633F5"/>
    <w:rsid w:val="00571A57"/>
    <w:rsid w:val="0057283F"/>
    <w:rsid w:val="0057423F"/>
    <w:rsid w:val="00587CF8"/>
    <w:rsid w:val="00590288"/>
    <w:rsid w:val="005929F6"/>
    <w:rsid w:val="005A7422"/>
    <w:rsid w:val="005A767F"/>
    <w:rsid w:val="005B3AFC"/>
    <w:rsid w:val="005C0BE5"/>
    <w:rsid w:val="005E51CA"/>
    <w:rsid w:val="005F2D99"/>
    <w:rsid w:val="00600385"/>
    <w:rsid w:val="00601155"/>
    <w:rsid w:val="00601510"/>
    <w:rsid w:val="00602EBA"/>
    <w:rsid w:val="00603183"/>
    <w:rsid w:val="00606365"/>
    <w:rsid w:val="006151AB"/>
    <w:rsid w:val="00631681"/>
    <w:rsid w:val="00637FB7"/>
    <w:rsid w:val="0065212C"/>
    <w:rsid w:val="00652E8C"/>
    <w:rsid w:val="00655552"/>
    <w:rsid w:val="00662CD2"/>
    <w:rsid w:val="00674168"/>
    <w:rsid w:val="00676937"/>
    <w:rsid w:val="00676A1D"/>
    <w:rsid w:val="006932C0"/>
    <w:rsid w:val="006A7AC8"/>
    <w:rsid w:val="006B595E"/>
    <w:rsid w:val="006C53CE"/>
    <w:rsid w:val="006C5C44"/>
    <w:rsid w:val="006E1059"/>
    <w:rsid w:val="00721023"/>
    <w:rsid w:val="00730B4C"/>
    <w:rsid w:val="00737611"/>
    <w:rsid w:val="00740FE5"/>
    <w:rsid w:val="00747919"/>
    <w:rsid w:val="00752EB2"/>
    <w:rsid w:val="0075575E"/>
    <w:rsid w:val="007557F6"/>
    <w:rsid w:val="00772CB1"/>
    <w:rsid w:val="007A3C8E"/>
    <w:rsid w:val="007B2E66"/>
    <w:rsid w:val="007B33D5"/>
    <w:rsid w:val="007B5D92"/>
    <w:rsid w:val="007B746D"/>
    <w:rsid w:val="007B7F02"/>
    <w:rsid w:val="007C0128"/>
    <w:rsid w:val="007C2CE2"/>
    <w:rsid w:val="007C4015"/>
    <w:rsid w:val="007E4D24"/>
    <w:rsid w:val="007E73A4"/>
    <w:rsid w:val="0081178A"/>
    <w:rsid w:val="00813C9D"/>
    <w:rsid w:val="00816CAF"/>
    <w:rsid w:val="0082021A"/>
    <w:rsid w:val="008229A7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876"/>
    <w:rsid w:val="008D7E30"/>
    <w:rsid w:val="009126ED"/>
    <w:rsid w:val="0092081F"/>
    <w:rsid w:val="00922F1C"/>
    <w:rsid w:val="00935A35"/>
    <w:rsid w:val="00970868"/>
    <w:rsid w:val="00982282"/>
    <w:rsid w:val="00991922"/>
    <w:rsid w:val="009A3DF0"/>
    <w:rsid w:val="009A4656"/>
    <w:rsid w:val="009A7D11"/>
    <w:rsid w:val="009D2126"/>
    <w:rsid w:val="009F008A"/>
    <w:rsid w:val="009F6F7F"/>
    <w:rsid w:val="00A07885"/>
    <w:rsid w:val="00A1759E"/>
    <w:rsid w:val="00A406A7"/>
    <w:rsid w:val="00A6705D"/>
    <w:rsid w:val="00A67174"/>
    <w:rsid w:val="00A71325"/>
    <w:rsid w:val="00A725E7"/>
    <w:rsid w:val="00A81D84"/>
    <w:rsid w:val="00AA0D5E"/>
    <w:rsid w:val="00AA2D73"/>
    <w:rsid w:val="00AA510B"/>
    <w:rsid w:val="00AD22C3"/>
    <w:rsid w:val="00AD48F2"/>
    <w:rsid w:val="00AE1B88"/>
    <w:rsid w:val="00AF0E34"/>
    <w:rsid w:val="00AF70EB"/>
    <w:rsid w:val="00B165AD"/>
    <w:rsid w:val="00B16D77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77AF1"/>
    <w:rsid w:val="00B8031D"/>
    <w:rsid w:val="00B835F4"/>
    <w:rsid w:val="00B961BC"/>
    <w:rsid w:val="00BA22B5"/>
    <w:rsid w:val="00BA5866"/>
    <w:rsid w:val="00BB7B25"/>
    <w:rsid w:val="00BC0E0E"/>
    <w:rsid w:val="00BC3E44"/>
    <w:rsid w:val="00BD1AB8"/>
    <w:rsid w:val="00BD2F82"/>
    <w:rsid w:val="00BE1393"/>
    <w:rsid w:val="00BF4D6B"/>
    <w:rsid w:val="00BF6513"/>
    <w:rsid w:val="00C0130D"/>
    <w:rsid w:val="00C122D8"/>
    <w:rsid w:val="00C1456D"/>
    <w:rsid w:val="00C154E2"/>
    <w:rsid w:val="00C17E65"/>
    <w:rsid w:val="00C270D6"/>
    <w:rsid w:val="00C31230"/>
    <w:rsid w:val="00C436B7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37308"/>
    <w:rsid w:val="00D45BF1"/>
    <w:rsid w:val="00D52A06"/>
    <w:rsid w:val="00D53FB0"/>
    <w:rsid w:val="00D55B65"/>
    <w:rsid w:val="00D67A18"/>
    <w:rsid w:val="00D844CA"/>
    <w:rsid w:val="00D85DD1"/>
    <w:rsid w:val="00D97F3F"/>
    <w:rsid w:val="00DA2533"/>
    <w:rsid w:val="00DA51FB"/>
    <w:rsid w:val="00DB24D2"/>
    <w:rsid w:val="00DC02D9"/>
    <w:rsid w:val="00DD1F7B"/>
    <w:rsid w:val="00DE5954"/>
    <w:rsid w:val="00DF16BA"/>
    <w:rsid w:val="00DF2CB2"/>
    <w:rsid w:val="00E03A2B"/>
    <w:rsid w:val="00E05BA9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7E5E"/>
    <w:rsid w:val="00ED7929"/>
    <w:rsid w:val="00EE010E"/>
    <w:rsid w:val="00EE3029"/>
    <w:rsid w:val="00EE5C28"/>
    <w:rsid w:val="00F17569"/>
    <w:rsid w:val="00F21D63"/>
    <w:rsid w:val="00F23D71"/>
    <w:rsid w:val="00F350D5"/>
    <w:rsid w:val="00F626DB"/>
    <w:rsid w:val="00F674C3"/>
    <w:rsid w:val="00F96F9E"/>
    <w:rsid w:val="00FA40D0"/>
    <w:rsid w:val="00FC2E00"/>
    <w:rsid w:val="00FC5654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38C3F695"/>
  <w15:docId w15:val="{9D054194-6732-4270-9BCA-C6EB47DC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DF94E8-42A0-4093-9D61-6ED97DC64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(название компетенции)</dc:creator>
  <cp:lastModifiedBy>Admin</cp:lastModifiedBy>
  <cp:revision>9</cp:revision>
  <cp:lastPrinted>2016-05-24T09:08:00Z</cp:lastPrinted>
  <dcterms:created xsi:type="dcterms:W3CDTF">2021-04-28T10:32:00Z</dcterms:created>
  <dcterms:modified xsi:type="dcterms:W3CDTF">2021-09-15T05:58:00Z</dcterms:modified>
</cp:coreProperties>
</file>